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附件</w:t>
      </w:r>
      <w:bookmarkStart w:id="0" w:name="_GoBack"/>
      <w:bookmarkEnd w:id="0"/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2022年度南宁市新型产业技术研究机构名单</w:t>
      </w:r>
    </w:p>
    <w:tbl>
      <w:tblPr>
        <w:tblStyle w:val="5"/>
        <w:tblpPr w:leftFromText="181" w:rightFromText="181" w:vertAnchor="text" w:horzAnchor="page" w:tblpXSpec="center" w:tblpY="489"/>
        <w:tblOverlap w:val="never"/>
        <w:tblW w:w="9315" w:type="dxa"/>
        <w:jc w:val="center"/>
        <w:tblLayout w:type="fixed"/>
        <w:tblCellMar>
          <w:top w:w="17" w:type="dxa"/>
          <w:left w:w="17" w:type="dxa"/>
          <w:bottom w:w="17" w:type="dxa"/>
          <w:right w:w="17" w:type="dxa"/>
        </w:tblCellMar>
      </w:tblPr>
      <w:tblGrid>
        <w:gridCol w:w="669"/>
        <w:gridCol w:w="2954"/>
        <w:gridCol w:w="4809"/>
        <w:gridCol w:w="883"/>
      </w:tblGrid>
      <w:tr>
        <w:tblPrEx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912" w:hRule="atLeast"/>
          <w:jc w:val="center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2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8"/>
                <w:szCs w:val="28"/>
              </w:rPr>
              <w:t>机构名称</w:t>
            </w:r>
          </w:p>
        </w:tc>
        <w:tc>
          <w:tcPr>
            <w:tcW w:w="4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hint="default" w:ascii="黑体" w:hAnsi="黑体" w:eastAsia="黑体" w:cs="黑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组建单位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8"/>
                <w:szCs w:val="28"/>
                <w:lang w:eastAsia="zh-CN"/>
              </w:rPr>
              <w:t>属地</w:t>
            </w:r>
          </w:p>
        </w:tc>
      </w:tr>
      <w:tr>
        <w:tblPrEx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1417" w:hRule="exact"/>
          <w:jc w:val="center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2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  <w:lang w:bidi="ar"/>
              </w:rPr>
              <w:t>中国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-</w:t>
            </w: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  <w:lang w:bidi="ar"/>
              </w:rPr>
              <w:t>东盟地理信息系统技术区域协同发展</w:t>
            </w:r>
          </w:p>
          <w:p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  <w:lang w:bidi="ar"/>
              </w:rPr>
              <w:t>创新中心</w:t>
            </w:r>
          </w:p>
        </w:tc>
        <w:tc>
          <w:tcPr>
            <w:tcW w:w="4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hint="eastAsia" w:eastAsia="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eastAsia="仿宋_GB2312"/>
                <w:color w:val="auto"/>
                <w:kern w:val="0"/>
                <w:sz w:val="28"/>
                <w:szCs w:val="28"/>
                <w:lang w:val="en-US" w:eastAsia="zh-CN" w:bidi="ar"/>
              </w:rPr>
              <w:t>广西超图信息技术有限公司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eastAsia="仿宋_GB2312"/>
                <w:kern w:val="0"/>
                <w:sz w:val="28"/>
                <w:szCs w:val="28"/>
                <w:lang w:val="en-US" w:eastAsia="zh-CN" w:bidi="ar"/>
              </w:rPr>
              <w:t>青秀区</w:t>
            </w:r>
          </w:p>
        </w:tc>
      </w:tr>
      <w:tr>
        <w:tblPrEx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1417" w:hRule="exact"/>
          <w:jc w:val="center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2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广西人工智能与大数据应用技术创新中心</w:t>
            </w:r>
          </w:p>
        </w:tc>
        <w:tc>
          <w:tcPr>
            <w:tcW w:w="4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hint="eastAsia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广西产研院人工智能与大数据应用</w:t>
            </w:r>
          </w:p>
          <w:p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hint="eastAsia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研究所有限公司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/>
                <w:sz w:val="28"/>
                <w:szCs w:val="28"/>
                <w:lang w:eastAsia="zh-CN"/>
              </w:rPr>
            </w:pP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良庆区</w:t>
            </w:r>
          </w:p>
        </w:tc>
      </w:tr>
      <w:tr>
        <w:tblPrEx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1417" w:hRule="exact"/>
          <w:jc w:val="center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2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南宁水木蓝鲸汽车电子信息研究院</w:t>
            </w:r>
          </w:p>
        </w:tc>
        <w:tc>
          <w:tcPr>
            <w:tcW w:w="4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hint="eastAsia" w:eastAsia="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eastAsia="仿宋_GB2312"/>
                <w:color w:val="auto"/>
                <w:kern w:val="0"/>
                <w:sz w:val="28"/>
                <w:szCs w:val="28"/>
                <w:lang w:val="en-US" w:eastAsia="zh-CN" w:bidi="ar"/>
              </w:rPr>
              <w:t>水木蓝鲸（南宁）半导体科技有限公司、南宁清智电子科技有限公司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eastAsia="仿宋_GB2312"/>
                <w:kern w:val="0"/>
                <w:sz w:val="28"/>
                <w:szCs w:val="28"/>
                <w:lang w:val="en-US" w:eastAsia="zh-CN" w:bidi="ar"/>
              </w:rPr>
              <w:t>良庆</w:t>
            </w: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  <w:lang w:bidi="ar"/>
              </w:rPr>
              <w:t>区</w:t>
            </w:r>
          </w:p>
        </w:tc>
      </w:tr>
      <w:tr>
        <w:tblPrEx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1417" w:hRule="exact"/>
          <w:jc w:val="center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2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南宁市奶水牛产业技术研究院</w:t>
            </w:r>
          </w:p>
        </w:tc>
        <w:tc>
          <w:tcPr>
            <w:tcW w:w="4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hint="eastAsia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皇氏赛尔生物科技（广西）有限公司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/>
                <w:sz w:val="28"/>
                <w:szCs w:val="28"/>
                <w:lang w:eastAsia="zh-CN"/>
              </w:rPr>
            </w:pP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高新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eastAsia="zh-CN"/>
              </w:rPr>
              <w:t>区</w:t>
            </w:r>
          </w:p>
        </w:tc>
      </w:tr>
      <w:tr>
        <w:tblPrEx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1417" w:hRule="exact"/>
          <w:jc w:val="center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eastAsia="仿宋_GB2312"/>
                <w:kern w:val="0"/>
                <w:sz w:val="28"/>
                <w:szCs w:val="28"/>
                <w:lang w:val="en-US" w:eastAsia="zh-CN" w:bidi="ar"/>
              </w:rPr>
              <w:t>5</w:t>
            </w:r>
          </w:p>
        </w:tc>
        <w:tc>
          <w:tcPr>
            <w:tcW w:w="2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翌思达新型电池产业技术研究院</w:t>
            </w:r>
          </w:p>
        </w:tc>
        <w:tc>
          <w:tcPr>
            <w:tcW w:w="4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hint="eastAsia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南宁翌思达新能源科技有限公司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武鸣区</w:t>
            </w:r>
          </w:p>
        </w:tc>
      </w:tr>
    </w:tbl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cs="Times New Roman"/>
          <w:lang w:val="en-US" w:eastAsia="zh-CN"/>
        </w:rPr>
      </w:pPr>
    </w:p>
    <w:p/>
    <w:sectPr>
      <w:pgSz w:w="11906" w:h="16838"/>
      <w:pgMar w:top="2098" w:right="1361" w:bottom="1701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964068"/>
    <w:rsid w:val="24964068"/>
    <w:rsid w:val="43DA1533"/>
    <w:rsid w:val="5BE93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4"/>
    <w:next w:val="4"/>
    <w:qFormat/>
    <w:uiPriority w:val="0"/>
    <w:pPr>
      <w:keepNext/>
      <w:keepLines/>
      <w:spacing w:beforeLines="0" w:beforeAutospacing="0" w:afterLines="0" w:afterAutospacing="0" w:line="560" w:lineRule="exact"/>
      <w:ind w:firstLine="0" w:firstLineChars="0"/>
      <w:outlineLvl w:val="0"/>
    </w:pPr>
    <w:rPr>
      <w:rFonts w:ascii="Arial" w:hAnsi="Arial" w:eastAsia="方正小标宋简体"/>
      <w:b w:val="0"/>
      <w:kern w:val="44"/>
      <w:sz w:val="44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next w:val="1"/>
    <w:qFormat/>
    <w:uiPriority w:val="0"/>
    <w:pPr>
      <w:widowControl w:val="0"/>
      <w:ind w:firstLine="42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paragraph" w:styleId="4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customStyle="1" w:styleId="7">
    <w:name w:val="大标题"/>
    <w:basedOn w:val="4"/>
    <w:next w:val="4"/>
    <w:uiPriority w:val="0"/>
    <w:rPr>
      <w:rFonts w:eastAsia="方正小标宋简体" w:asciiTheme="minorAscii" w:hAnsiTheme="minorAscii"/>
      <w:b w:val="0"/>
    </w:rPr>
  </w:style>
  <w:style w:type="paragraph" w:customStyle="1" w:styleId="8">
    <w:name w:val="公文"/>
    <w:basedOn w:val="1"/>
    <w:qFormat/>
    <w:uiPriority w:val="0"/>
    <w:pPr>
      <w:spacing w:line="540" w:lineRule="exact"/>
    </w:pPr>
    <w:rPr>
      <w:rFonts w:ascii="Times New Roman" w:hAnsi="Times New Roman"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Office_11.8.2.9067_F1E327BC-269C-435d-A152-05C5408002CA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2023-03-06T08:45:00Z</dcterms:created>
  <dc:creator>lenovo</dc:creator>
  <cp:lastModifiedBy>lenovo</cp:lastModifiedBy>
  <dcterms:modified xsi:type="dcterms:W3CDTF">2023-03-06T08:46:21Z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2052-11.8.2.9067</vt:lpwstr>
  </property>
</Properties>
</file>